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D" w:rsidRDefault="00A361DC" w:rsidP="00535303">
      <w:pPr>
        <w:tabs>
          <w:tab w:val="left" w:pos="6946"/>
        </w:tabs>
        <w:spacing w:before="60"/>
        <w:ind w:left="1418" w:right="35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40640</wp:posOffset>
            </wp:positionV>
            <wp:extent cx="755650" cy="1018540"/>
            <wp:effectExtent l="0" t="0" r="6350" b="0"/>
            <wp:wrapThrough wrapText="bothSides">
              <wp:wrapPolygon edited="0">
                <wp:start x="0" y="0"/>
                <wp:lineTo x="0" y="21007"/>
                <wp:lineTo x="21237" y="21007"/>
                <wp:lineTo x="21237" y="0"/>
                <wp:lineTo x="0" y="0"/>
              </wp:wrapPolygon>
            </wp:wrapThrough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CYR"/>
          <w:b/>
          <w:bCs/>
          <w:noProof/>
          <w:sz w:val="10"/>
          <w:szCs w:val="1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2540</wp:posOffset>
            </wp:positionV>
            <wp:extent cx="800100" cy="7848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DCD" w:rsidRPr="000B2245">
        <w:rPr>
          <w:rFonts w:ascii="Arial" w:hAnsi="Arial" w:cs="Arial"/>
          <w:sz w:val="28"/>
        </w:rPr>
        <w:t xml:space="preserve">          </w:t>
      </w:r>
      <w:r w:rsidR="00835DCD">
        <w:rPr>
          <w:rFonts w:ascii="Arial" w:hAnsi="Arial" w:cs="Arial"/>
          <w:sz w:val="28"/>
        </w:rPr>
        <w:t>Российская автомобильная федерация</w:t>
      </w:r>
    </w:p>
    <w:p w:rsidR="00835DCD" w:rsidRPr="006975A9" w:rsidRDefault="00835DCD" w:rsidP="00EC4F35">
      <w:pPr>
        <w:tabs>
          <w:tab w:val="left" w:pos="6946"/>
        </w:tabs>
        <w:ind w:left="1418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835DCD" w:rsidRDefault="00A361DC" w:rsidP="000B2245">
      <w:pPr>
        <w:ind w:left="2858" w:right="35" w:firstLine="22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noProof/>
          <w:sz w:val="10"/>
          <w:szCs w:val="1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81280</wp:posOffset>
            </wp:positionV>
            <wp:extent cx="1531620" cy="7696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DCD">
        <w:rPr>
          <w:rFonts w:ascii="Arial Narrow" w:hAnsi="Arial Narrow" w:cs="Arial CYR"/>
          <w:b/>
          <w:bCs/>
          <w:sz w:val="40"/>
          <w:szCs w:val="40"/>
        </w:rPr>
        <w:t xml:space="preserve">                  Баха "</w:t>
      </w:r>
      <w:r w:rsidRPr="00A361DC">
        <w:rPr>
          <w:rFonts w:ascii="Arial Narrow" w:hAnsi="Arial Narrow" w:cs="Arial CYR"/>
          <w:b/>
          <w:bCs/>
          <w:sz w:val="40"/>
          <w:szCs w:val="40"/>
        </w:rPr>
        <w:t xml:space="preserve"> </w:t>
      </w:r>
      <w:r>
        <w:rPr>
          <w:rFonts w:ascii="Arial Narrow" w:hAnsi="Arial Narrow" w:cs="Arial CYR"/>
          <w:b/>
          <w:bCs/>
          <w:sz w:val="40"/>
          <w:szCs w:val="40"/>
        </w:rPr>
        <w:t>Князь Владимир</w:t>
      </w:r>
      <w:r>
        <w:rPr>
          <w:rFonts w:ascii="Arial Narrow" w:hAnsi="Arial Narrow" w:cs="Arial CYR"/>
          <w:b/>
          <w:bCs/>
          <w:sz w:val="40"/>
          <w:szCs w:val="40"/>
        </w:rPr>
        <w:t xml:space="preserve"> </w:t>
      </w:r>
      <w:r w:rsidR="00835DCD">
        <w:rPr>
          <w:rFonts w:ascii="Arial Narrow" w:hAnsi="Arial Narrow" w:cs="Arial CYR"/>
          <w:b/>
          <w:bCs/>
          <w:sz w:val="40"/>
          <w:szCs w:val="40"/>
        </w:rPr>
        <w:t>"</w:t>
      </w:r>
    </w:p>
    <w:p w:rsidR="00835DCD" w:rsidRPr="004421DA" w:rsidRDefault="00835DCD" w:rsidP="00EC4F35">
      <w:pPr>
        <w:ind w:left="1418" w:right="35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835DCD" w:rsidRPr="004421DA" w:rsidRDefault="00835DCD" w:rsidP="000B2245">
      <w:pPr>
        <w:ind w:left="1418" w:right="35"/>
        <w:rPr>
          <w:rFonts w:ascii="Arial Narrow" w:hAnsi="Arial Narrow" w:cs="Arial CYR"/>
          <w:bCs/>
        </w:rPr>
      </w:pPr>
      <w:r>
        <w:rPr>
          <w:rFonts w:ascii="Arial Narrow" w:hAnsi="Arial Narrow" w:cs="Arial CYR"/>
          <w:bCs/>
        </w:rPr>
        <w:t xml:space="preserve">                                               Внедорожная серия</w:t>
      </w:r>
      <w:r w:rsidR="00A361DC">
        <w:rPr>
          <w:rFonts w:ascii="Arial Narrow" w:hAnsi="Arial Narrow" w:cs="Arial CYR"/>
          <w:bCs/>
        </w:rPr>
        <w:t xml:space="preserve"> </w:t>
      </w:r>
      <w:r>
        <w:rPr>
          <w:rFonts w:ascii="Arial Narrow" w:hAnsi="Arial Narrow" w:cs="Arial CYR"/>
          <w:bCs/>
        </w:rPr>
        <w:t xml:space="preserve">по </w:t>
      </w:r>
      <w:r w:rsidRPr="004421DA">
        <w:rPr>
          <w:rFonts w:ascii="Arial Narrow" w:hAnsi="Arial Narrow" w:cs="Arial CYR"/>
          <w:bCs/>
        </w:rPr>
        <w:t>ралли-рейдам</w:t>
      </w:r>
    </w:p>
    <w:p w:rsidR="00835DCD" w:rsidRPr="004421DA" w:rsidRDefault="00835DCD" w:rsidP="000B2245">
      <w:pPr>
        <w:ind w:left="1418" w:right="35"/>
        <w:rPr>
          <w:rFonts w:ascii="Arial Narrow" w:hAnsi="Arial Narrow" w:cs="Arial CYR"/>
          <w:bCs/>
        </w:rPr>
      </w:pPr>
      <w:r>
        <w:rPr>
          <w:rFonts w:ascii="Arial Narrow" w:hAnsi="Arial Narrow" w:cs="Arial CYR"/>
          <w:bCs/>
        </w:rPr>
        <w:t xml:space="preserve">                                                                    </w:t>
      </w:r>
      <w:r w:rsidR="00A361DC">
        <w:rPr>
          <w:rFonts w:ascii="Arial Narrow" w:hAnsi="Arial Narrow" w:cs="Arial CYR"/>
          <w:bCs/>
        </w:rPr>
        <w:t>02-04</w:t>
      </w:r>
      <w:r>
        <w:rPr>
          <w:rFonts w:ascii="Arial Narrow" w:hAnsi="Arial Narrow" w:cs="Arial CYR"/>
          <w:bCs/>
        </w:rPr>
        <w:t>.0</w:t>
      </w:r>
      <w:r w:rsidR="00A361DC">
        <w:rPr>
          <w:rFonts w:ascii="Arial Narrow" w:hAnsi="Arial Narrow" w:cs="Arial CYR"/>
          <w:bCs/>
        </w:rPr>
        <w:t>9</w:t>
      </w:r>
      <w:r>
        <w:rPr>
          <w:rFonts w:ascii="Arial Narrow" w:hAnsi="Arial Narrow" w:cs="Arial CYR"/>
          <w:bCs/>
        </w:rPr>
        <w:t>.2022</w:t>
      </w: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Default="00A361DC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91440</wp:posOffset>
            </wp:positionV>
            <wp:extent cx="4629150" cy="390525"/>
            <wp:effectExtent l="0" t="0" r="0" b="952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Pr="006975A9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bookmarkStart w:id="0" w:name="_GoBack"/>
      <w:bookmarkEnd w:id="0"/>
    </w:p>
    <w:p w:rsidR="00835DCD" w:rsidRDefault="00835DCD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835DCD" w:rsidRDefault="00835DCD">
      <w:pPr>
        <w:rPr>
          <w:rFonts w:ascii="Arial" w:hAnsi="Arial" w:cs="Arial"/>
          <w:sz w:val="10"/>
        </w:rPr>
      </w:pPr>
    </w:p>
    <w:p w:rsidR="00835DCD" w:rsidRDefault="00835DCD">
      <w:pPr>
        <w:rPr>
          <w:rFonts w:ascii="Arial" w:hAnsi="Arial" w:cs="Arial"/>
          <w:sz w:val="10"/>
        </w:rPr>
      </w:pPr>
    </w:p>
    <w:p w:rsidR="00835DCD" w:rsidRDefault="00835DCD">
      <w:pPr>
        <w:rPr>
          <w:rFonts w:ascii="Arial" w:hAnsi="Arial" w:cs="Arial"/>
          <w:sz w:val="10"/>
        </w:rPr>
      </w:pPr>
    </w:p>
    <w:p w:rsidR="00835DCD" w:rsidRDefault="00835DCD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835DCD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DCD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835DCD" w:rsidRPr="001A7214" w:rsidRDefault="00835DCD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835DCD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DCD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35DCD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DCD" w:rsidRPr="001A7214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35DCD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DCD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35DCD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35DCD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35DCD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835DCD" w:rsidRDefault="00835DCD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835DCD" w:rsidRDefault="00835DCD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835DCD" w:rsidRDefault="00835DCD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835DCD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CD" w:rsidRDefault="00835DCD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5DCD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5DCD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5DCD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5DCD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Pr="00617331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Pr="001A7214" w:rsidRDefault="00835DCD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35DCD" w:rsidRDefault="00835DCD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835DCD" w:rsidRDefault="00835DCD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835DCD" w:rsidRDefault="00835DCD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835DCD" w:rsidRDefault="00835DCD">
      <w:pPr>
        <w:spacing w:before="40"/>
        <w:jc w:val="both"/>
        <w:rPr>
          <w:rFonts w:ascii="Arial" w:hAnsi="Arial" w:cs="Arial"/>
          <w:b/>
          <w:sz w:val="22"/>
        </w:rPr>
      </w:pPr>
    </w:p>
    <w:p w:rsidR="00835DCD" w:rsidRDefault="00835DCD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835DCD" w:rsidRDefault="00835DCD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835DCD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CD" w:rsidRDefault="00835DCD">
      <w:r>
        <w:separator/>
      </w:r>
    </w:p>
  </w:endnote>
  <w:endnote w:type="continuationSeparator" w:id="0">
    <w:p w:rsidR="00835DCD" w:rsidRDefault="0083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CD" w:rsidRDefault="00835DCD">
      <w:r>
        <w:separator/>
      </w:r>
    </w:p>
  </w:footnote>
  <w:footnote w:type="continuationSeparator" w:id="0">
    <w:p w:rsidR="00835DCD" w:rsidRDefault="0083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B2245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E55FB"/>
    <w:rsid w:val="00306537"/>
    <w:rsid w:val="003210AE"/>
    <w:rsid w:val="00373C44"/>
    <w:rsid w:val="00377948"/>
    <w:rsid w:val="003B36A2"/>
    <w:rsid w:val="003C7183"/>
    <w:rsid w:val="003F459A"/>
    <w:rsid w:val="00427424"/>
    <w:rsid w:val="004421DA"/>
    <w:rsid w:val="004770A0"/>
    <w:rsid w:val="004D1FDF"/>
    <w:rsid w:val="004F7FB4"/>
    <w:rsid w:val="00520291"/>
    <w:rsid w:val="00535303"/>
    <w:rsid w:val="00565220"/>
    <w:rsid w:val="00575358"/>
    <w:rsid w:val="005A7A84"/>
    <w:rsid w:val="005D338A"/>
    <w:rsid w:val="00617331"/>
    <w:rsid w:val="00642BC9"/>
    <w:rsid w:val="00645487"/>
    <w:rsid w:val="00663464"/>
    <w:rsid w:val="00663CD7"/>
    <w:rsid w:val="00666C61"/>
    <w:rsid w:val="00673A15"/>
    <w:rsid w:val="006933EF"/>
    <w:rsid w:val="006975A9"/>
    <w:rsid w:val="006A4623"/>
    <w:rsid w:val="006B74F3"/>
    <w:rsid w:val="006E4702"/>
    <w:rsid w:val="006F7DC0"/>
    <w:rsid w:val="007001D7"/>
    <w:rsid w:val="007418EE"/>
    <w:rsid w:val="00761148"/>
    <w:rsid w:val="007A675C"/>
    <w:rsid w:val="007C0E8D"/>
    <w:rsid w:val="007C62C5"/>
    <w:rsid w:val="007D5F49"/>
    <w:rsid w:val="007E00F1"/>
    <w:rsid w:val="00835AAF"/>
    <w:rsid w:val="00835DCD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361DC"/>
    <w:rsid w:val="00A9733D"/>
    <w:rsid w:val="00AD3916"/>
    <w:rsid w:val="00AE3D69"/>
    <w:rsid w:val="00B00269"/>
    <w:rsid w:val="00B11AEA"/>
    <w:rsid w:val="00B44AD4"/>
    <w:rsid w:val="00C16704"/>
    <w:rsid w:val="00C43B49"/>
    <w:rsid w:val="00C64EF4"/>
    <w:rsid w:val="00C75741"/>
    <w:rsid w:val="00CA5A26"/>
    <w:rsid w:val="00CB34F1"/>
    <w:rsid w:val="00CB5E14"/>
    <w:rsid w:val="00D217FD"/>
    <w:rsid w:val="00D4231E"/>
    <w:rsid w:val="00D96892"/>
    <w:rsid w:val="00DE5B7B"/>
    <w:rsid w:val="00E11954"/>
    <w:rsid w:val="00E53FF0"/>
    <w:rsid w:val="00E93BB2"/>
    <w:rsid w:val="00EA2B8C"/>
    <w:rsid w:val="00EC4F35"/>
    <w:rsid w:val="00EE58E0"/>
    <w:rsid w:val="00EE64C7"/>
    <w:rsid w:val="00F66CE6"/>
    <w:rsid w:val="00F73137"/>
    <w:rsid w:val="00F87E2C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10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10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10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10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10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10A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10A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10A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210A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4421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2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10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10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10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10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10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10A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10A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10A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210A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4421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2</cp:revision>
  <cp:lastPrinted>2018-02-14T14:27:00Z</cp:lastPrinted>
  <dcterms:created xsi:type="dcterms:W3CDTF">2022-08-10T13:32:00Z</dcterms:created>
  <dcterms:modified xsi:type="dcterms:W3CDTF">2022-08-10T13:32:00Z</dcterms:modified>
</cp:coreProperties>
</file>